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9F" w:rsidRDefault="0080219F">
      <w:r>
        <w:rPr>
          <w:noProof/>
          <w:lang w:eastAsia="it-IT"/>
        </w:rPr>
        <w:drawing>
          <wp:inline distT="0" distB="0" distL="0" distR="0">
            <wp:extent cx="5924550" cy="1066800"/>
            <wp:effectExtent l="0" t="0" r="0" b="0"/>
            <wp:docPr id="9" name="Immagine 9" descr="xxxx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xxxx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898" w:rsidRDefault="0080219F" w:rsidP="00924898">
      <w:pPr>
        <w:jc w:val="center"/>
        <w:rPr>
          <w:b/>
          <w:bCs/>
          <w:sz w:val="28"/>
          <w:szCs w:val="28"/>
        </w:rPr>
      </w:pPr>
      <w:r w:rsidRPr="0080219F">
        <w:rPr>
          <w:b/>
          <w:bCs/>
          <w:sz w:val="28"/>
          <w:szCs w:val="28"/>
        </w:rPr>
        <w:t>ORGANISMO INDIPENDENTE di VALUTAZIONE</w:t>
      </w:r>
    </w:p>
    <w:p w:rsidR="00924898" w:rsidRPr="009003A0" w:rsidRDefault="00924898" w:rsidP="00924898">
      <w:pPr>
        <w:jc w:val="center"/>
        <w:rPr>
          <w:rFonts w:cstheme="minorHAnsi"/>
          <w:b/>
          <w:bCs/>
          <w:sz w:val="28"/>
          <w:szCs w:val="28"/>
        </w:rPr>
      </w:pPr>
    </w:p>
    <w:p w:rsidR="00924898" w:rsidRPr="009003A0" w:rsidRDefault="00924898" w:rsidP="00924898">
      <w:pPr>
        <w:autoSpaceDE w:val="0"/>
        <w:autoSpaceDN w:val="0"/>
        <w:adjustRightInd w:val="0"/>
        <w:spacing w:after="0" w:line="216" w:lineRule="auto"/>
        <w:jc w:val="center"/>
        <w:rPr>
          <w:rFonts w:cstheme="minorHAnsi"/>
          <w:b/>
          <w:i/>
          <w:iCs/>
          <w:sz w:val="24"/>
          <w:szCs w:val="24"/>
        </w:rPr>
      </w:pPr>
      <w:r w:rsidRPr="009003A0">
        <w:rPr>
          <w:rFonts w:cstheme="minorHAnsi"/>
          <w:b/>
          <w:i/>
          <w:iCs/>
          <w:sz w:val="24"/>
          <w:szCs w:val="24"/>
        </w:rPr>
        <w:t>Scheda di sintesi sulla rilevazione degli OIV o organismi con funzioni analoghe</w:t>
      </w:r>
    </w:p>
    <w:p w:rsidR="00924898" w:rsidRPr="009003A0" w:rsidRDefault="00924898" w:rsidP="00924898">
      <w:pPr>
        <w:autoSpaceDE w:val="0"/>
        <w:autoSpaceDN w:val="0"/>
        <w:adjustRightInd w:val="0"/>
        <w:spacing w:after="0" w:line="216" w:lineRule="auto"/>
        <w:rPr>
          <w:rFonts w:cstheme="minorHAnsi"/>
          <w:b/>
        </w:rPr>
      </w:pPr>
    </w:p>
    <w:p w:rsidR="00924898" w:rsidRPr="009003A0" w:rsidRDefault="00924898" w:rsidP="00924898">
      <w:pPr>
        <w:autoSpaceDE w:val="0"/>
        <w:autoSpaceDN w:val="0"/>
        <w:adjustRightInd w:val="0"/>
        <w:spacing w:after="0" w:line="216" w:lineRule="auto"/>
        <w:rPr>
          <w:rFonts w:cstheme="minorHAnsi"/>
          <w:b/>
        </w:rPr>
      </w:pPr>
    </w:p>
    <w:p w:rsidR="00924898" w:rsidRPr="009003A0" w:rsidRDefault="00924898" w:rsidP="00924898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</w:rPr>
      </w:pPr>
      <w:r w:rsidRPr="009003A0">
        <w:rPr>
          <w:rFonts w:asciiTheme="minorHAnsi" w:hAnsiTheme="minorHAnsi" w:cstheme="minorHAnsi"/>
          <w:b/>
          <w:i/>
        </w:rPr>
        <w:t>Data di svolgimento della rilevazione</w:t>
      </w:r>
    </w:p>
    <w:p w:rsidR="00924898" w:rsidRPr="009003A0" w:rsidRDefault="00924898" w:rsidP="00924898">
      <w:pPr>
        <w:pStyle w:val="Paragrafoelenco"/>
        <w:spacing w:after="0" w:line="276" w:lineRule="auto"/>
        <w:ind w:left="0" w:firstLine="0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 xml:space="preserve">La rilevazione è stata svolta nei giorni </w:t>
      </w:r>
      <w:r w:rsidR="009A152E">
        <w:rPr>
          <w:rFonts w:asciiTheme="minorHAnsi" w:hAnsiTheme="minorHAnsi" w:cstheme="minorHAnsi"/>
        </w:rPr>
        <w:t>16, 17 e 21 giugno 2021</w:t>
      </w:r>
    </w:p>
    <w:p w:rsidR="00924898" w:rsidRPr="009003A0" w:rsidRDefault="00924898" w:rsidP="00924898">
      <w:pPr>
        <w:pStyle w:val="Paragrafoelenco"/>
        <w:spacing w:after="0" w:line="276" w:lineRule="auto"/>
        <w:ind w:left="720" w:firstLine="0"/>
        <w:rPr>
          <w:rFonts w:asciiTheme="minorHAnsi" w:hAnsiTheme="minorHAnsi" w:cstheme="minorHAnsi"/>
        </w:rPr>
      </w:pPr>
    </w:p>
    <w:p w:rsidR="00924898" w:rsidRPr="009003A0" w:rsidRDefault="00924898" w:rsidP="00924898">
      <w:pPr>
        <w:pStyle w:val="Paragrafoelenco"/>
        <w:spacing w:line="360" w:lineRule="auto"/>
        <w:ind w:left="0" w:firstLine="0"/>
        <w:rPr>
          <w:rFonts w:asciiTheme="minorHAnsi" w:hAnsiTheme="minorHAnsi" w:cstheme="minorHAnsi"/>
          <w:b/>
          <w:i/>
        </w:rPr>
      </w:pPr>
      <w:r w:rsidRPr="009003A0">
        <w:rPr>
          <w:rFonts w:asciiTheme="minorHAnsi" w:hAnsiTheme="minorHAnsi" w:cstheme="minorHAnsi"/>
          <w:b/>
          <w:i/>
        </w:rPr>
        <w:t xml:space="preserve">Procedure e modalità seguite per la rilevazione </w:t>
      </w:r>
    </w:p>
    <w:p w:rsidR="00924898" w:rsidRPr="009003A0" w:rsidRDefault="00924898" w:rsidP="00924898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Verifica dell’attività svolta dal Responsabile della prevenzione della corruzione e della trasparenza per riscontrare l’adempimento degli obblighi di pubblicazione;</w:t>
      </w:r>
    </w:p>
    <w:p w:rsidR="00924898" w:rsidRPr="009003A0" w:rsidRDefault="00924898" w:rsidP="00924898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esame della documentazione e delle banche dati relative ai dati oggetto di attestazione;</w:t>
      </w:r>
    </w:p>
    <w:p w:rsidR="00924898" w:rsidRPr="009003A0" w:rsidRDefault="00924898" w:rsidP="00924898">
      <w:pPr>
        <w:pStyle w:val="Paragrafoelenco"/>
        <w:numPr>
          <w:ilvl w:val="0"/>
          <w:numId w:val="1"/>
        </w:numPr>
        <w:spacing w:after="0" w:line="360" w:lineRule="auto"/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verifica diretta sul sito istituzionale, anche attraverso l’utilizzo di supporti informatici.</w:t>
      </w:r>
    </w:p>
    <w:p w:rsidR="00924898" w:rsidRPr="009003A0" w:rsidRDefault="00924898" w:rsidP="00924898">
      <w:pPr>
        <w:pStyle w:val="Paragrafoelenco"/>
        <w:spacing w:after="0" w:line="360" w:lineRule="auto"/>
        <w:ind w:left="720" w:firstLine="0"/>
        <w:rPr>
          <w:rFonts w:asciiTheme="minorHAnsi" w:hAnsiTheme="minorHAnsi" w:cstheme="minorHAnsi"/>
        </w:rPr>
      </w:pPr>
    </w:p>
    <w:p w:rsidR="00924898" w:rsidRPr="009003A0" w:rsidRDefault="00924898" w:rsidP="00924898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9003A0">
        <w:rPr>
          <w:rFonts w:cstheme="minorHAnsi"/>
          <w:b/>
          <w:i/>
          <w:sz w:val="24"/>
          <w:szCs w:val="24"/>
        </w:rPr>
        <w:t>Aspetti critici riscontrati nel corso della rilevazione</w:t>
      </w:r>
    </w:p>
    <w:p w:rsidR="00924898" w:rsidRDefault="00924898" w:rsidP="00A26F7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 w:rsidRPr="009003A0">
        <w:rPr>
          <w:rFonts w:asciiTheme="minorHAnsi" w:hAnsiTheme="minorHAnsi" w:cstheme="minorHAnsi"/>
        </w:rPr>
        <w:t>Alcuni dati sono pubblicati sul sito web istituzionale e non nella sezione amministrazione trasparente;</w:t>
      </w:r>
    </w:p>
    <w:p w:rsidR="00F43143" w:rsidRDefault="00F43143" w:rsidP="00A26F7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 dati controllati mancano quasi sempre le forme di rappresentazione tabellare;</w:t>
      </w:r>
    </w:p>
    <w:p w:rsidR="00F43143" w:rsidRPr="009003A0" w:rsidRDefault="00F43143" w:rsidP="00A26F74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 dati controllati manca quasi sempre la pubblicazione del documento o dato in forma aperta;</w:t>
      </w:r>
    </w:p>
    <w:p w:rsidR="005B7AD8" w:rsidRPr="005B7AD8" w:rsidRDefault="005B7AD8" w:rsidP="00924898">
      <w:pPr>
        <w:pStyle w:val="Paragrafoelenco"/>
        <w:numPr>
          <w:ilvl w:val="0"/>
          <w:numId w:val="2"/>
        </w:numPr>
        <w:rPr>
          <w:rFonts w:asciiTheme="minorHAnsi" w:hAnsiTheme="minorHAnsi" w:cstheme="minorHAnsi"/>
          <w:bCs/>
        </w:rPr>
      </w:pPr>
      <w:r w:rsidRPr="009003A0">
        <w:rPr>
          <w:rFonts w:asciiTheme="minorHAnsi" w:hAnsiTheme="minorHAnsi" w:cstheme="minorHAnsi"/>
          <w:b/>
          <w:bCs/>
        </w:rPr>
        <w:t xml:space="preserve">Per la sezione </w:t>
      </w:r>
      <w:r>
        <w:rPr>
          <w:rFonts w:asciiTheme="minorHAnsi" w:hAnsiTheme="minorHAnsi" w:cstheme="minorHAnsi"/>
          <w:b/>
          <w:bCs/>
        </w:rPr>
        <w:t xml:space="preserve">performance: </w:t>
      </w:r>
      <w:r w:rsidRPr="005B7AD8">
        <w:rPr>
          <w:rFonts w:asciiTheme="minorHAnsi" w:hAnsiTheme="minorHAnsi" w:cstheme="minorHAnsi"/>
          <w:bCs/>
        </w:rPr>
        <w:t>deve essere curato l’aggiornamento e la rappresentazione relativa alla distribuzione dei premi</w:t>
      </w:r>
      <w:r>
        <w:rPr>
          <w:rFonts w:asciiTheme="minorHAnsi" w:hAnsiTheme="minorHAnsi" w:cstheme="minorHAnsi"/>
          <w:bCs/>
        </w:rPr>
        <w:t>;</w:t>
      </w:r>
    </w:p>
    <w:p w:rsidR="00F43143" w:rsidRPr="00F43143" w:rsidRDefault="00DA5361" w:rsidP="00F43143">
      <w:pPr>
        <w:pStyle w:val="Paragrafoelenco"/>
        <w:numPr>
          <w:ilvl w:val="0"/>
          <w:numId w:val="2"/>
        </w:numPr>
        <w:rPr>
          <w:rFonts w:eastAsiaTheme="minorEastAsia" w:cstheme="minorHAnsi"/>
          <w:lang w:eastAsia="it-IT"/>
        </w:rPr>
      </w:pPr>
      <w:r w:rsidRPr="00F43143">
        <w:rPr>
          <w:rFonts w:asciiTheme="minorHAnsi" w:hAnsiTheme="minorHAnsi" w:cstheme="minorHAnsi"/>
          <w:b/>
          <w:bCs/>
        </w:rPr>
        <w:t xml:space="preserve">Per la sezione bandi </w:t>
      </w:r>
      <w:r w:rsidR="005B7AD8" w:rsidRPr="00F43143">
        <w:rPr>
          <w:rFonts w:asciiTheme="minorHAnsi" w:hAnsiTheme="minorHAnsi" w:cstheme="minorHAnsi"/>
          <w:b/>
          <w:bCs/>
        </w:rPr>
        <w:t xml:space="preserve">e contratti: </w:t>
      </w:r>
      <w:r w:rsidR="00D47C3E" w:rsidRPr="00F43143">
        <w:rPr>
          <w:rFonts w:asciiTheme="minorHAnsi" w:hAnsiTheme="minorHAnsi" w:cstheme="minorHAnsi"/>
        </w:rPr>
        <w:t>la pubblicazione non riporta tutti i dati previsti dalla normativa</w:t>
      </w:r>
      <w:r w:rsidR="005B7AD8" w:rsidRPr="00F43143">
        <w:rPr>
          <w:rFonts w:asciiTheme="minorHAnsi" w:hAnsiTheme="minorHAnsi" w:cstheme="minorHAnsi"/>
        </w:rPr>
        <w:t>, manca una rappresentazione continua e in forma tabellare</w:t>
      </w:r>
      <w:r w:rsidR="00D47C3E" w:rsidRPr="00F43143">
        <w:rPr>
          <w:rFonts w:asciiTheme="minorHAnsi" w:hAnsiTheme="minorHAnsi" w:cstheme="minorHAnsi"/>
        </w:rPr>
        <w:t>;</w:t>
      </w:r>
    </w:p>
    <w:p w:rsidR="00924898" w:rsidRPr="00F43143" w:rsidRDefault="00F43143" w:rsidP="00F43143">
      <w:pPr>
        <w:pStyle w:val="Paragrafoelenco"/>
        <w:numPr>
          <w:ilvl w:val="0"/>
          <w:numId w:val="2"/>
        </w:numPr>
        <w:rPr>
          <w:rFonts w:asciiTheme="minorHAnsi" w:eastAsiaTheme="minorEastAsia" w:hAnsiTheme="minorHAnsi" w:cstheme="minorHAnsi"/>
          <w:lang w:eastAsia="it-IT"/>
        </w:rPr>
      </w:pPr>
      <w:r w:rsidRPr="00F43143">
        <w:rPr>
          <w:rFonts w:asciiTheme="minorHAnsi" w:hAnsiTheme="minorHAnsi" w:cstheme="minorHAnsi"/>
          <w:b/>
          <w:bCs/>
        </w:rPr>
        <w:t>Per la sezione bilanci:</w:t>
      </w:r>
      <w:r w:rsidRPr="00F43143">
        <w:rPr>
          <w:rFonts w:asciiTheme="minorHAnsi" w:eastAsiaTheme="minorEastAsia" w:hAnsiTheme="minorHAnsi" w:cstheme="minorHAnsi"/>
          <w:lang w:eastAsia="it-IT"/>
        </w:rPr>
        <w:t xml:space="preserve"> manca il piano degli indicatori;</w:t>
      </w:r>
    </w:p>
    <w:p w:rsidR="00924898" w:rsidRPr="009B1584" w:rsidRDefault="00924898" w:rsidP="009B1584">
      <w:pPr>
        <w:ind w:left="360"/>
        <w:rPr>
          <w:rFonts w:eastAsiaTheme="minorEastAsia" w:cstheme="minorHAnsi"/>
          <w:lang w:eastAsia="it-IT"/>
        </w:rPr>
      </w:pPr>
    </w:p>
    <w:p w:rsidR="00924898" w:rsidRPr="009003A0" w:rsidRDefault="00924898" w:rsidP="00924898">
      <w:pPr>
        <w:rPr>
          <w:rFonts w:cstheme="minorHAnsi"/>
          <w:b/>
          <w:bCs/>
          <w:sz w:val="28"/>
          <w:szCs w:val="28"/>
        </w:rPr>
      </w:pPr>
    </w:p>
    <w:sectPr w:rsidR="00924898" w:rsidRPr="009003A0" w:rsidSect="00B86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EAB"/>
    <w:multiLevelType w:val="hybridMultilevel"/>
    <w:tmpl w:val="8A2C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760AE"/>
    <w:multiLevelType w:val="hybridMultilevel"/>
    <w:tmpl w:val="01E8A390"/>
    <w:lvl w:ilvl="0" w:tplc="77161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7835E4"/>
    <w:multiLevelType w:val="hybridMultilevel"/>
    <w:tmpl w:val="4136133C"/>
    <w:lvl w:ilvl="0" w:tplc="B3F41FC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A628FE"/>
    <w:multiLevelType w:val="hybridMultilevel"/>
    <w:tmpl w:val="327E8EAC"/>
    <w:lvl w:ilvl="0" w:tplc="B472F2EE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8159DA"/>
    <w:multiLevelType w:val="hybridMultilevel"/>
    <w:tmpl w:val="A27C16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0219F"/>
    <w:rsid w:val="00185D56"/>
    <w:rsid w:val="002E52D1"/>
    <w:rsid w:val="00324F43"/>
    <w:rsid w:val="00331A1C"/>
    <w:rsid w:val="004330A8"/>
    <w:rsid w:val="004349D6"/>
    <w:rsid w:val="005B7AD8"/>
    <w:rsid w:val="005F432A"/>
    <w:rsid w:val="00673EBE"/>
    <w:rsid w:val="006F4336"/>
    <w:rsid w:val="007966AB"/>
    <w:rsid w:val="0080219F"/>
    <w:rsid w:val="00895F9A"/>
    <w:rsid w:val="009003A0"/>
    <w:rsid w:val="00924898"/>
    <w:rsid w:val="009A152E"/>
    <w:rsid w:val="009B1584"/>
    <w:rsid w:val="00A26F74"/>
    <w:rsid w:val="00AB7335"/>
    <w:rsid w:val="00B86885"/>
    <w:rsid w:val="00CA413D"/>
    <w:rsid w:val="00D47C3E"/>
    <w:rsid w:val="00D55F22"/>
    <w:rsid w:val="00DA5361"/>
    <w:rsid w:val="00F43143"/>
    <w:rsid w:val="00FB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24898"/>
    <w:pPr>
      <w:keepNext/>
      <w:widowControl w:val="0"/>
      <w:suppressAutoHyphens/>
      <w:spacing w:after="120" w:line="100" w:lineRule="atLeast"/>
      <w:ind w:left="357" w:hanging="357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SALAMIDA</dc:creator>
  <cp:keywords/>
  <dc:description/>
  <cp:lastModifiedBy>Gianluca</cp:lastModifiedBy>
  <cp:revision>9</cp:revision>
  <dcterms:created xsi:type="dcterms:W3CDTF">2021-05-28T08:25:00Z</dcterms:created>
  <dcterms:modified xsi:type="dcterms:W3CDTF">2021-06-22T05:24:00Z</dcterms:modified>
</cp:coreProperties>
</file>